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0CAEDE4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D4950">
        <w:rPr>
          <w:rStyle w:val="a6"/>
          <w:color w:val="202020"/>
          <w:sz w:val="28"/>
          <w:szCs w:val="28"/>
        </w:rPr>
        <w:t>Літвінової Олени Євгеніївни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C1452E4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D4950">
        <w:rPr>
          <w:rStyle w:val="a6"/>
          <w:color w:val="202020"/>
          <w:sz w:val="28"/>
          <w:szCs w:val="28"/>
        </w:rPr>
        <w:t>Літвінової Олени Євгеніївни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13374F">
        <w:rPr>
          <w:color w:val="202020"/>
          <w:sz w:val="28"/>
          <w:szCs w:val="28"/>
        </w:rPr>
        <w:t>організаційного забезпечення та реалізації місцевих програм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091B219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D4950">
        <w:rPr>
          <w:rStyle w:val="a6"/>
          <w:color w:val="202020"/>
          <w:sz w:val="28"/>
          <w:szCs w:val="28"/>
        </w:rPr>
        <w:t>Літвінової О</w:t>
      </w:r>
      <w:r w:rsidR="009D4950">
        <w:rPr>
          <w:rStyle w:val="a6"/>
          <w:color w:val="202020"/>
          <w:sz w:val="28"/>
          <w:szCs w:val="28"/>
        </w:rPr>
        <w:t>.</w:t>
      </w:r>
      <w:r w:rsidR="009D4950">
        <w:rPr>
          <w:rStyle w:val="a6"/>
          <w:color w:val="202020"/>
          <w:sz w:val="28"/>
          <w:szCs w:val="28"/>
        </w:rPr>
        <w:t>Є</w:t>
      </w:r>
      <w:r w:rsidR="009D4950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3374F"/>
    <w:rsid w:val="001754BC"/>
    <w:rsid w:val="00191E4D"/>
    <w:rsid w:val="0026301A"/>
    <w:rsid w:val="002F2E08"/>
    <w:rsid w:val="00314479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9D4950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32</cp:revision>
  <dcterms:created xsi:type="dcterms:W3CDTF">2015-04-21T14:36:00Z</dcterms:created>
  <dcterms:modified xsi:type="dcterms:W3CDTF">2025-09-23T07:26:00Z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